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67337" w:rsidRPr="0056733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Изумрудному, 40 х. Гавердовского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CB4CC8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67337" w:rsidRPr="0056733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Изумрудному, 40 х. Гавердовского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CB4CC8">
        <w:rPr>
          <w:rFonts w:ascii="Times New Roman" w:hAnsi="Times New Roman"/>
          <w:color w:val="000000"/>
          <w:sz w:val="28"/>
          <w:szCs w:val="28"/>
        </w:rPr>
        <w:t>10</w:t>
      </w:r>
      <w:r w:rsidR="00567337">
        <w:rPr>
          <w:rFonts w:ascii="Times New Roman" w:hAnsi="Times New Roman"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4CC8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67337" w:rsidRPr="0056733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Изумрудному, 40 х. Гавердовского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B4CC8">
        <w:rPr>
          <w:rFonts w:ascii="Times New Roman" w:hAnsi="Times New Roman"/>
          <w:color w:val="000000"/>
          <w:sz w:val="28"/>
          <w:szCs w:val="28"/>
        </w:rPr>
        <w:t>12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CB4CC8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150</w:t>
      </w:r>
      <w:r w:rsidR="00567337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0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CB4CC8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4CC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B4C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5B0C" w:rsidRDefault="00567337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337">
        <w:rPr>
          <w:rFonts w:ascii="Times New Roman" w:hAnsi="Times New Roman"/>
          <w:bCs/>
          <w:sz w:val="28"/>
          <w:szCs w:val="28"/>
        </w:rPr>
        <w:t>Предоставить Алексенко Дмитрию Ильичу разрешение на отклонение от предельных параметров разрешенного строительства объектов капитального строительства – для реконструкции объекта незавершенного строительств</w:t>
      </w:r>
      <w:r>
        <w:rPr>
          <w:rFonts w:ascii="Times New Roman" w:hAnsi="Times New Roman"/>
          <w:bCs/>
          <w:sz w:val="28"/>
          <w:szCs w:val="28"/>
        </w:rPr>
        <w:t xml:space="preserve">а в индивидуальный жилой дом по </w:t>
      </w:r>
      <w:r w:rsidRPr="00567337">
        <w:rPr>
          <w:rFonts w:ascii="Times New Roman" w:hAnsi="Times New Roman"/>
          <w:bCs/>
          <w:sz w:val="28"/>
          <w:szCs w:val="28"/>
        </w:rPr>
        <w:t xml:space="preserve">пер. Изумрудному, 40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67337">
        <w:rPr>
          <w:rFonts w:ascii="Times New Roman" w:hAnsi="Times New Roman"/>
          <w:bCs/>
          <w:sz w:val="28"/>
          <w:szCs w:val="28"/>
        </w:rPr>
        <w:t xml:space="preserve">х. Гавердовского на расстоянии 1,5 м от красной линии ул. Первомайской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567337">
        <w:rPr>
          <w:rFonts w:ascii="Times New Roman" w:hAnsi="Times New Roman"/>
          <w:bCs/>
          <w:sz w:val="28"/>
          <w:szCs w:val="28"/>
        </w:rPr>
        <w:t>х. Гавердовского.</w:t>
      </w:r>
    </w:p>
    <w:p w:rsidR="00897492" w:rsidRDefault="0089749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7337" w:rsidRDefault="00567337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7337" w:rsidRPr="009F5088" w:rsidRDefault="00567337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С.Э. Шумафова 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CB4CC8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B7361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3B" w:rsidRDefault="00DF4C3B">
      <w:pPr>
        <w:spacing w:line="240" w:lineRule="auto"/>
      </w:pPr>
      <w:r>
        <w:separator/>
      </w:r>
    </w:p>
  </w:endnote>
  <w:endnote w:type="continuationSeparator" w:id="0">
    <w:p w:rsidR="00DF4C3B" w:rsidRDefault="00DF4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3B" w:rsidRDefault="00DF4C3B">
      <w:pPr>
        <w:spacing w:after="0" w:line="240" w:lineRule="auto"/>
      </w:pPr>
      <w:r>
        <w:separator/>
      </w:r>
    </w:p>
  </w:footnote>
  <w:footnote w:type="continuationSeparator" w:id="0">
    <w:p w:rsidR="00DF4C3B" w:rsidRDefault="00DF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67337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3B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2021-10-08T09:26:00Z</cp:lastPrinted>
  <dcterms:created xsi:type="dcterms:W3CDTF">2021-08-13T12:29:00Z</dcterms:created>
  <dcterms:modified xsi:type="dcterms:W3CDTF">2021-11-18T07:25:00Z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